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1"/>
      </w:tblGrid>
      <w:tr w:rsidR="00DE5B89" w:rsidRPr="00DE5B89" w:rsidTr="00E31BCC">
        <w:trPr>
          <w:trHeight w:val="98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E5B89" w:rsidRPr="00DE5B89" w:rsidRDefault="00DE5B89" w:rsidP="00DE5B89">
            <w:pPr>
              <w:spacing w:after="0" w:line="240" w:lineRule="auto"/>
              <w:ind w:left="569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_GoBack"/>
            <w:bookmarkEnd w:id="0"/>
            <w:r w:rsidRPr="00DE5B89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1</w:t>
            </w:r>
          </w:p>
          <w:p w:rsidR="00DE5B89" w:rsidRPr="00DE5B89" w:rsidRDefault="00DE5B89" w:rsidP="00DE5B89">
            <w:pPr>
              <w:spacing w:after="0" w:line="240" w:lineRule="auto"/>
              <w:ind w:left="569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 Генеральному соглашению </w:t>
            </w:r>
            <w:r w:rsidRPr="00DE5B8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о </w:t>
            </w: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порядке начисления процентов на неснижаемый остаток на счетах </w:t>
            </w: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br/>
              <w:t>в АО АКБ «НОВИКОМБАНК</w:t>
            </w:r>
          </w:p>
          <w:p w:rsidR="00DE5B89" w:rsidRPr="00DE5B89" w:rsidRDefault="00B97CB9" w:rsidP="00DE5B89">
            <w:pPr>
              <w:tabs>
                <w:tab w:val="left" w:pos="1418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160E279" wp14:editId="7CDCF43A">
                  <wp:extent cx="2346960" cy="731520"/>
                  <wp:effectExtent l="0" t="0" r="0" b="0"/>
                  <wp:docPr id="83" name="Рисунок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Рисунок 8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b/>
                <w:lang w:eastAsia="ru-RU"/>
              </w:rPr>
              <w:t>ЗАЯВЛЕНИЕ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присоединение к Генеральному соглашению о порядке начисления процентов </w:t>
            </w:r>
            <w:proofErr w:type="gramStart"/>
            <w:r w:rsidRPr="00DE5B89">
              <w:rPr>
                <w:rFonts w:ascii="Times New Roman" w:eastAsia="Times New Roman" w:hAnsi="Times New Roman" w:cs="Times New Roman"/>
                <w:b/>
                <w:lang w:eastAsia="ru-RU"/>
              </w:rPr>
              <w:t>на  неснижаемый</w:t>
            </w:r>
            <w:proofErr w:type="gramEnd"/>
            <w:r w:rsidRPr="00DE5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остаток на счетах  в АО АКБ «НОВИКОМБАНК 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 (далее – Клиент)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>(полное или краткое наименование юридического лица согласно уставу)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Место </w:t>
            </w:r>
            <w:proofErr w:type="gramStart"/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>нахождение  юридического</w:t>
            </w:r>
            <w:proofErr w:type="gramEnd"/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 лица, указанный в соответствии с ЕГРЮЛ: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___________________________________________________________________________ 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>ИНН//КПП/ОГРН   __________________________________________________________________________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Настоящим в соответствии со статьей 428 Гражданского кодекса Российской </w:t>
            </w:r>
            <w:proofErr w:type="gramStart"/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>Федерации  присоединяемся</w:t>
            </w:r>
            <w:proofErr w:type="gramEnd"/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  к действующей редакции Генерального соглашения о порядке начисления процентов на  неснижаемый остаток на счетах клиента в АО АКБ «НОВИКОМБАНК </w:t>
            </w: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(далее – Соглашение). Подтверждаем, что ознакомились с Соглашением через сайт </w:t>
            </w: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АО АКБ «НОВИКОМБАНК» (далее – Банк) в сети Интернет по адресу </w:t>
            </w:r>
            <w:hyperlink r:id="rId7" w:history="1">
              <w:r w:rsidRPr="00DE5B89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www</w:t>
              </w:r>
              <w:r w:rsidRPr="00DE5B89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.novikom.ru</w:t>
              </w:r>
            </w:hyperlink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. Подтверждаем свое согласие с условиями Соглашения и обязуемся их выполнять. 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>Контактные реквизиты: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156"/>
            </w:tblGrid>
            <w:tr w:rsidR="00DE5B89" w:rsidRPr="00DE5B89" w:rsidTr="00E31BCC">
              <w:tc>
                <w:tcPr>
                  <w:tcW w:w="2760" w:type="dxa"/>
                  <w:shd w:val="clear" w:color="auto" w:fill="auto"/>
                </w:tcPr>
                <w:p w:rsidR="00DE5B89" w:rsidRPr="00DE5B89" w:rsidRDefault="00DE5B89" w:rsidP="00E934A8">
                  <w:pPr>
                    <w:framePr w:hSpace="180" w:wrap="around" w:vAnchor="text" w:hAnchor="text" w:xAlign="center" w:y="1"/>
                    <w:widowControl w:val="0"/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spacing w:before="60"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5B89">
                    <w:rPr>
                      <w:rFonts w:ascii="Times New Roman" w:eastAsia="Times New Roman" w:hAnsi="Times New Roman" w:cs="Times New Roman"/>
                      <w:lang w:eastAsia="ru-RU"/>
                    </w:rPr>
                    <w:t>Фамилия Имя Отчество</w:t>
                  </w:r>
                </w:p>
              </w:tc>
              <w:tc>
                <w:tcPr>
                  <w:tcW w:w="6947" w:type="dxa"/>
                  <w:shd w:val="clear" w:color="auto" w:fill="auto"/>
                </w:tcPr>
                <w:p w:rsidR="00DE5B89" w:rsidRPr="00DE5B89" w:rsidRDefault="00DE5B89" w:rsidP="00E934A8">
                  <w:pPr>
                    <w:framePr w:hSpace="180" w:wrap="around" w:vAnchor="text" w:hAnchor="text" w:xAlign="center" w:y="1"/>
                    <w:widowControl w:val="0"/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spacing w:before="60"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E5B89" w:rsidRPr="00DE5B89" w:rsidTr="00E31BCC">
              <w:tc>
                <w:tcPr>
                  <w:tcW w:w="2760" w:type="dxa"/>
                  <w:shd w:val="clear" w:color="auto" w:fill="auto"/>
                </w:tcPr>
                <w:p w:rsidR="00DE5B89" w:rsidRPr="00DE5B89" w:rsidRDefault="00DE5B89" w:rsidP="00E934A8">
                  <w:pPr>
                    <w:framePr w:hSpace="180" w:wrap="around" w:vAnchor="text" w:hAnchor="text" w:xAlign="center" w:y="1"/>
                    <w:widowControl w:val="0"/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spacing w:before="60"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5B89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6947" w:type="dxa"/>
                  <w:shd w:val="clear" w:color="auto" w:fill="auto"/>
                </w:tcPr>
                <w:p w:rsidR="00DE5B89" w:rsidRPr="00DE5B89" w:rsidRDefault="00DE5B89" w:rsidP="00E934A8">
                  <w:pPr>
                    <w:framePr w:hSpace="180" w:wrap="around" w:vAnchor="text" w:hAnchor="text" w:xAlign="center" w:y="1"/>
                    <w:widowControl w:val="0"/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spacing w:before="60"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E5B89" w:rsidRPr="00DE5B89" w:rsidTr="00E31BCC">
              <w:tc>
                <w:tcPr>
                  <w:tcW w:w="2760" w:type="dxa"/>
                  <w:shd w:val="clear" w:color="auto" w:fill="auto"/>
                </w:tcPr>
                <w:p w:rsidR="00DE5B89" w:rsidRPr="00DE5B89" w:rsidRDefault="00DE5B89" w:rsidP="00E934A8">
                  <w:pPr>
                    <w:framePr w:hSpace="180" w:wrap="around" w:vAnchor="text" w:hAnchor="text" w:xAlign="center" w:y="1"/>
                    <w:widowControl w:val="0"/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spacing w:before="60"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5B89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947" w:type="dxa"/>
                  <w:shd w:val="clear" w:color="auto" w:fill="auto"/>
                </w:tcPr>
                <w:p w:rsidR="00DE5B89" w:rsidRPr="00DE5B89" w:rsidRDefault="00DE5B89" w:rsidP="00E934A8">
                  <w:pPr>
                    <w:framePr w:hSpace="180" w:wrap="around" w:vAnchor="text" w:hAnchor="text" w:xAlign="center" w:y="1"/>
                    <w:widowControl w:val="0"/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spacing w:before="60"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E5B89" w:rsidRPr="00DE5B89" w:rsidTr="00E31BCC">
              <w:tc>
                <w:tcPr>
                  <w:tcW w:w="2760" w:type="dxa"/>
                  <w:shd w:val="clear" w:color="auto" w:fill="auto"/>
                </w:tcPr>
                <w:p w:rsidR="00DE5B89" w:rsidRPr="00DE5B89" w:rsidRDefault="00DE5B89" w:rsidP="00E934A8">
                  <w:pPr>
                    <w:framePr w:hSpace="180" w:wrap="around" w:vAnchor="text" w:hAnchor="text" w:xAlign="center" w:y="1"/>
                    <w:widowControl w:val="0"/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spacing w:before="60"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5B89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Телефон/мобильный телефон</w:t>
                  </w:r>
                </w:p>
              </w:tc>
              <w:tc>
                <w:tcPr>
                  <w:tcW w:w="6947" w:type="dxa"/>
                  <w:shd w:val="clear" w:color="auto" w:fill="auto"/>
                </w:tcPr>
                <w:p w:rsidR="00DE5B89" w:rsidRPr="00DE5B89" w:rsidRDefault="00DE5B89" w:rsidP="00E934A8">
                  <w:pPr>
                    <w:framePr w:hSpace="180" w:wrap="around" w:vAnchor="text" w:hAnchor="text" w:xAlign="center" w:y="1"/>
                    <w:widowControl w:val="0"/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spacing w:before="60"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E5B89" w:rsidRPr="00DE5B89" w:rsidTr="00E31BCC">
              <w:tc>
                <w:tcPr>
                  <w:tcW w:w="2760" w:type="dxa"/>
                  <w:shd w:val="clear" w:color="auto" w:fill="auto"/>
                </w:tcPr>
                <w:p w:rsidR="00DE5B89" w:rsidRPr="00DE5B89" w:rsidRDefault="00DE5B89" w:rsidP="00E934A8">
                  <w:pPr>
                    <w:framePr w:hSpace="180" w:wrap="around" w:vAnchor="text" w:hAnchor="text" w:xAlign="center" w:y="1"/>
                    <w:widowControl w:val="0"/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spacing w:before="60"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E5B89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для направления корреспонденции</w:t>
                  </w:r>
                </w:p>
              </w:tc>
              <w:tc>
                <w:tcPr>
                  <w:tcW w:w="6947" w:type="dxa"/>
                  <w:shd w:val="clear" w:color="auto" w:fill="auto"/>
                </w:tcPr>
                <w:p w:rsidR="00DE5B89" w:rsidRPr="00DE5B89" w:rsidRDefault="00DE5B89" w:rsidP="00E934A8">
                  <w:pPr>
                    <w:framePr w:hSpace="180" w:wrap="around" w:vAnchor="text" w:hAnchor="text" w:xAlign="center" w:y="1"/>
                    <w:widowControl w:val="0"/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spacing w:before="60"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     Подтверждаем, что на дату предоставления настоящего заявления в документах и сведениях, предоставленных ранее при </w:t>
            </w:r>
            <w:proofErr w:type="gramStart"/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>открытии  банковского</w:t>
            </w:r>
            <w:proofErr w:type="gramEnd"/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 счета: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ind w:left="2835" w:hanging="28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> Изменения отсутствуют.</w:t>
            </w: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 Изменения имеются. Соответствующие документы направлены </w:t>
            </w: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АО АКБ "НОВИКОМБАНК" 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181"/>
            </w:tblGrid>
            <w:tr w:rsidR="00DE5B89" w:rsidRPr="00DE5B89" w:rsidTr="00E31BCC">
              <w:trPr>
                <w:trHeight w:val="204"/>
              </w:trPr>
              <w:tc>
                <w:tcPr>
                  <w:tcW w:w="9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E5B89" w:rsidRPr="00DE5B89" w:rsidRDefault="00DE5B89" w:rsidP="00E934A8">
                  <w:pPr>
                    <w:framePr w:hSpace="180" w:wrap="around" w:vAnchor="text" w:hAnchor="text" w:xAlign="center" w:y="1"/>
                    <w:widowControl w:val="0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E5B8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Настоящий раздел заполняется клиентами, ранее заключившими с </w:t>
                  </w:r>
                  <w:r w:rsidRPr="00DE5B8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  <w:t>АО АКБ «НОВИКОМБАНК» Генеральное соглашение о порядке начисления процентов на неснижаемый остаток на счетах в АО АКБ «НОВИКОМБАНК», который излагается в редакции настоящего Соглашения</w:t>
                  </w:r>
                </w:p>
              </w:tc>
            </w:tr>
            <w:tr w:rsidR="00DE5B89" w:rsidRPr="00DE5B89" w:rsidTr="00E31BCC">
              <w:trPr>
                <w:trHeight w:val="1894"/>
              </w:trPr>
              <w:tc>
                <w:tcPr>
                  <w:tcW w:w="9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B89" w:rsidRPr="00DE5B89" w:rsidRDefault="00DE5B89" w:rsidP="00E934A8">
                  <w:pPr>
                    <w:framePr w:hSpace="180" w:wrap="around" w:vAnchor="text" w:hAnchor="text" w:xAlign="center" w:y="1"/>
                    <w:widowControl w:val="0"/>
                    <w:tabs>
                      <w:tab w:val="left" w:pos="0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bidi="he-IL"/>
                    </w:rPr>
                  </w:pPr>
                  <w:r w:rsidRPr="00DE5B89">
                    <w:rPr>
                      <w:rFonts w:ascii="Times New Roman" w:eastAsia="Times New Roman" w:hAnsi="Times New Roman" w:cs="Times New Roman"/>
                      <w:bCs/>
                      <w:iCs/>
                      <w:lang w:bidi="he-IL"/>
                    </w:rPr>
                    <w:lastRenderedPageBreak/>
                    <w:t xml:space="preserve">Настоящим подтверждаем, что с момента присоединения к Соглашению ранее заключенное  Клиентом с Банком генеральное соглашения о порядке начисления процентов на неснижаемый остаток на счетах в АО АКБ «НОВИКОМБАНК» от  ___.____.____ №_______, включая все приложения и дополнительные соглашения,  считается соответствующим образом измененным и изложенным в редакции Соглашения с даты заключения Соглашения. </w:t>
                  </w:r>
                </w:p>
              </w:tc>
            </w:tr>
          </w:tbl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   _____________________ </w:t>
            </w:r>
            <w:proofErr w:type="gramStart"/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(  </w:t>
            </w:r>
            <w:proofErr w:type="gramEnd"/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)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М.П.  </w:t>
            </w:r>
            <w:r w:rsidRPr="00DE5B89">
              <w:rPr>
                <w:rFonts w:ascii="Times New Roman" w:eastAsia="Times New Roman" w:hAnsi="Times New Roman" w:cs="Times New Roman"/>
                <w:i/>
                <w:lang w:eastAsia="ru-RU"/>
              </w:rPr>
              <w:t>(при наличии)</w:t>
            </w: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________________________________________________________________________________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АО АКБ «НОВИКОМБАНК»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>(указывается наименование подразделения АО АКБ «НОВИКОМБАНК»/ - место заключения Соглашения)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Генерального соглашения о порядке начисления процентов </w:t>
            </w:r>
            <w:proofErr w:type="gramStart"/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>на  неснижаемый</w:t>
            </w:r>
            <w:proofErr w:type="gramEnd"/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 xml:space="preserve"> остаток на счетах клиента в АО АКБ «НОВИКОМБАНК»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>№_________________________________________ от «____</w:t>
            </w:r>
            <w:proofErr w:type="gramStart"/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>______20___ года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>От имени АО АКБ «НОВИКОМБАНК»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lang w:eastAsia="ru-RU"/>
              </w:rPr>
              <w:t>______________                      __________________                   ____________________</w:t>
            </w:r>
          </w:p>
          <w:p w:rsidR="00DE5B89" w:rsidRPr="00DE5B89" w:rsidRDefault="00DE5B89" w:rsidP="00DE5B89">
            <w:pPr>
              <w:tabs>
                <w:tab w:val="left" w:pos="1418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color w:val="A6A6A6"/>
                <w:lang w:eastAsia="ru-RU"/>
              </w:rPr>
            </w:pPr>
            <w:r w:rsidRPr="00DE5B89">
              <w:rPr>
                <w:rFonts w:ascii="Times New Roman" w:eastAsia="Times New Roman" w:hAnsi="Times New Roman" w:cs="Times New Roman"/>
                <w:color w:val="A6A6A6"/>
                <w:lang w:eastAsia="ru-RU"/>
              </w:rPr>
              <w:t xml:space="preserve">         Должность                            Подпись                                                И.О. Фамилия </w:t>
            </w:r>
          </w:p>
          <w:p w:rsidR="00DE5B89" w:rsidRPr="00DE5B89" w:rsidRDefault="00DE5B89" w:rsidP="00DE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6A6A6"/>
                <w:lang w:eastAsia="ru-RU"/>
              </w:rPr>
            </w:pPr>
          </w:p>
        </w:tc>
      </w:tr>
    </w:tbl>
    <w:p w:rsidR="00DE5B89" w:rsidRPr="00DE5B89" w:rsidRDefault="00DE5B89" w:rsidP="00DE5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5B89" w:rsidRPr="00DE5B89" w:rsidRDefault="00DE5B89" w:rsidP="00DE5B8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A8B" w:rsidRDefault="00462A8B"/>
    <w:sectPr w:rsidR="00462A8B" w:rsidSect="0077000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55C" w:rsidRDefault="00AF155C">
      <w:pPr>
        <w:spacing w:after="0" w:line="240" w:lineRule="auto"/>
      </w:pPr>
      <w:r>
        <w:separator/>
      </w:r>
    </w:p>
  </w:endnote>
  <w:endnote w:type="continuationSeparator" w:id="0">
    <w:p w:rsidR="00AF155C" w:rsidRDefault="00AF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55C" w:rsidRDefault="00AF155C">
      <w:pPr>
        <w:spacing w:after="0" w:line="240" w:lineRule="auto"/>
      </w:pPr>
      <w:r>
        <w:separator/>
      </w:r>
    </w:p>
  </w:footnote>
  <w:footnote w:type="continuationSeparator" w:id="0">
    <w:p w:rsidR="00AF155C" w:rsidRDefault="00AF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BFA" w:rsidRDefault="00AF155C" w:rsidP="00F66F8E">
    <w:pPr>
      <w:pStyle w:val="a3"/>
      <w:framePr w:wrap="around" w:vAnchor="text" w:hAnchor="margin" w:xAlign="right" w:y="1"/>
      <w:rPr>
        <w:rStyle w:val="a5"/>
      </w:rPr>
    </w:pPr>
  </w:p>
  <w:p w:rsidR="006F1BFA" w:rsidRDefault="00AF155C" w:rsidP="00E71A8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89"/>
    <w:rsid w:val="00462A8B"/>
    <w:rsid w:val="00915C7C"/>
    <w:rsid w:val="00AF155C"/>
    <w:rsid w:val="00B97CB9"/>
    <w:rsid w:val="00DE5B89"/>
    <w:rsid w:val="00E9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E5B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DE5B8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3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iko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2024-05-16T10:30:00Z</dcterms:created>
  <dcterms:modified xsi:type="dcterms:W3CDTF">2024-05-16T10:30:00Z</dcterms:modified>
</cp:coreProperties>
</file>